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8304EE5">
      <w:pPr>
        <w:spacing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初始审查申请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p w14:paraId="3988131C">
      <w:pPr>
        <w:spacing w:before="247" w:line="24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5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5"/>
          <w:sz w:val="24"/>
          <w:szCs w:val="24"/>
        </w:rPr>
        <w:t>项目基本信息</w:t>
      </w:r>
    </w:p>
    <w:tbl>
      <w:tblPr>
        <w:tblStyle w:val="36"/>
        <w:tblW w:w="964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7"/>
        <w:gridCol w:w="2067"/>
        <w:gridCol w:w="360"/>
        <w:gridCol w:w="2049"/>
        <w:gridCol w:w="703"/>
        <w:gridCol w:w="2507"/>
      </w:tblGrid>
      <w:tr w14:paraId="651B7C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448E857">
            <w:pPr>
              <w:spacing w:before="86" w:line="360" w:lineRule="auto"/>
              <w:ind w:left="51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6E594A8">
            <w:pPr>
              <w:pStyle w:val="37"/>
              <w:spacing w:line="360" w:lineRule="auto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                                                        </w:t>
            </w:r>
          </w:p>
        </w:tc>
      </w:tr>
      <w:tr w14:paraId="66AE9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647E87D">
            <w:pPr>
              <w:spacing w:before="184" w:line="360" w:lineRule="auto"/>
              <w:ind w:left="286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临床研究类别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C704A27">
            <w:pPr>
              <w:spacing w:before="13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72527E53">
            <w:pPr>
              <w:spacing w:before="13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5C38F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59B1B9D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4CC04FA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71A10705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4AD3FD11">
            <w:pPr>
              <w:spacing w:before="78" w:line="360" w:lineRule="auto"/>
              <w:ind w:left="514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产品种类</w:t>
            </w:r>
          </w:p>
        </w:tc>
        <w:tc>
          <w:tcPr>
            <w:tcW w:w="206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469DE8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29AFF1CF">
            <w:pPr>
              <w:spacing w:before="78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试验药物分类</w:t>
            </w:r>
          </w:p>
        </w:tc>
        <w:tc>
          <w:tcPr>
            <w:tcW w:w="3112" w:type="dxa"/>
            <w:gridSpan w:val="3"/>
            <w:tcBorders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0822B25">
            <w:pPr>
              <w:spacing w:before="36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中药、天然药物（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 类）</w:t>
            </w:r>
          </w:p>
          <w:p w14:paraId="07870A7E">
            <w:pPr>
              <w:spacing w:before="12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生物制品（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none" w:color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类）</w:t>
            </w:r>
          </w:p>
          <w:p w14:paraId="18663F06">
            <w:pPr>
              <w:spacing w:before="12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进口药物类</w:t>
            </w:r>
          </w:p>
        </w:tc>
        <w:tc>
          <w:tcPr>
            <w:tcW w:w="2507" w:type="dxa"/>
            <w:tcBorders>
              <w:lef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030F757">
            <w:pPr>
              <w:spacing w:before="37"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化学药品（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 类）</w:t>
            </w:r>
          </w:p>
          <w:p w14:paraId="090B6E32">
            <w:pPr>
              <w:spacing w:before="11" w:line="360" w:lineRule="auto"/>
              <w:ind w:right="71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放射性药物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其它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     </w:t>
            </w:r>
          </w:p>
        </w:tc>
      </w:tr>
      <w:tr w14:paraId="07243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69F18E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067" w:type="dxa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A6ED8A8">
            <w:pPr>
              <w:spacing w:before="198" w:line="360" w:lineRule="auto"/>
              <w:ind w:left="125" w:right="-17" w:rightChars="0" w:firstLine="13"/>
              <w:jc w:val="left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>医疗器械</w:t>
            </w:r>
          </w:p>
        </w:tc>
        <w:tc>
          <w:tcPr>
            <w:tcW w:w="561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D6C0902">
            <w:pPr>
              <w:spacing w:before="39" w:line="360" w:lineRule="auto"/>
              <w:ind w:left="12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是否为体外诊断试剂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是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否</w:t>
            </w:r>
          </w:p>
        </w:tc>
      </w:tr>
      <w:tr w14:paraId="52E76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BF5CA3A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067" w:type="dxa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BBD4292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561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ABF70D7">
            <w:pPr>
              <w:spacing w:before="38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一类 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二类 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三类</w:t>
            </w:r>
          </w:p>
        </w:tc>
      </w:tr>
      <w:tr w14:paraId="6CA3D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A93A176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71E4496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561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D4A0CFD">
            <w:pPr>
              <w:spacing w:before="37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植入 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非植入</w:t>
            </w:r>
          </w:p>
        </w:tc>
      </w:tr>
      <w:tr w14:paraId="4BDFB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670C379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6F1730B">
            <w:pPr>
              <w:spacing w:before="90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不适用</w:t>
            </w:r>
          </w:p>
        </w:tc>
      </w:tr>
      <w:tr w14:paraId="4B90D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8062A30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65DDC994">
            <w:pPr>
              <w:spacing w:before="78" w:line="360" w:lineRule="auto"/>
              <w:ind w:left="286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临床试验分期</w:t>
            </w:r>
          </w:p>
        </w:tc>
        <w:tc>
          <w:tcPr>
            <w:tcW w:w="206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185F331">
            <w:pPr>
              <w:spacing w:before="91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药物</w:t>
            </w:r>
          </w:p>
        </w:tc>
        <w:tc>
          <w:tcPr>
            <w:tcW w:w="561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C9021D7">
            <w:pPr>
              <w:spacing w:before="91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 Ⅰ期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Ⅱ期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Ⅲ期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Ⅳ期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其它</w:t>
            </w:r>
          </w:p>
        </w:tc>
      </w:tr>
      <w:tr w14:paraId="0D96C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957" w:type="dxa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3977BC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06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DB188A9">
            <w:pPr>
              <w:spacing w:before="163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□医疗器械</w:t>
            </w:r>
          </w:p>
        </w:tc>
        <w:tc>
          <w:tcPr>
            <w:tcW w:w="561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DAA9F9A">
            <w:pPr>
              <w:spacing w:before="164" w:line="360" w:lineRule="auto"/>
              <w:ind w:left="13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临床验证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临床试用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上市后再评价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其它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 </w:t>
            </w:r>
          </w:p>
        </w:tc>
      </w:tr>
      <w:tr w14:paraId="71929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1040C8D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1553D69">
            <w:pPr>
              <w:spacing w:before="90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□不适用</w:t>
            </w:r>
          </w:p>
        </w:tc>
      </w:tr>
      <w:tr w14:paraId="02B79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C34353C">
            <w:pPr>
              <w:spacing w:before="92" w:line="360" w:lineRule="auto"/>
              <w:ind w:left="15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是否多中心研究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B0453B4">
            <w:pPr>
              <w:spacing w:before="92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国际多中心                □国内多中心      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单中心</w:t>
            </w:r>
          </w:p>
        </w:tc>
      </w:tr>
      <w:tr w14:paraId="14FDC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505805B">
            <w:pPr>
              <w:spacing w:before="37" w:line="360" w:lineRule="auto"/>
              <w:ind w:left="51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组长单位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0D0E891">
            <w:pPr>
              <w:pStyle w:val="37"/>
              <w:spacing w:line="360" w:lineRule="auto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                                                                </w:t>
            </w:r>
          </w:p>
        </w:tc>
      </w:tr>
      <w:tr w14:paraId="653E8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F58BED8">
            <w:pPr>
              <w:spacing w:before="37" w:line="360" w:lineRule="auto"/>
              <w:ind w:left="27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方案设计类型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8FC8278">
            <w:pPr>
              <w:spacing w:before="37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□干预性研究 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观察性研究 (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回顾性研究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前瞻性研究）</w:t>
            </w:r>
          </w:p>
        </w:tc>
      </w:tr>
      <w:tr w14:paraId="6F1886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784FAE8">
            <w:pPr>
              <w:spacing w:before="37" w:line="360" w:lineRule="auto"/>
              <w:ind w:left="404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资金来源于</w:t>
            </w: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BB20DD9">
            <w:pPr>
              <w:spacing w:before="37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□企业    □政府    □学术团体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本单位    □其它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u w:val="single" w:color="auto"/>
              </w:rPr>
              <w:t xml:space="preserve">     </w:t>
            </w:r>
          </w:p>
        </w:tc>
      </w:tr>
      <w:tr w14:paraId="4A337E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957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B8BCD53">
            <w:pPr>
              <w:spacing w:before="92" w:line="360" w:lineRule="auto"/>
              <w:ind w:left="39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研究总例数</w:t>
            </w:r>
          </w:p>
        </w:tc>
        <w:tc>
          <w:tcPr>
            <w:tcW w:w="242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EF0811C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9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E583823">
            <w:pPr>
              <w:spacing w:before="92" w:line="360" w:lineRule="auto"/>
              <w:ind w:left="439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本中心例数</w:t>
            </w:r>
          </w:p>
        </w:tc>
        <w:tc>
          <w:tcPr>
            <w:tcW w:w="321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90FA144">
            <w:pPr>
              <w:pStyle w:val="37"/>
              <w:spacing w:line="360" w:lineRule="auto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D5D4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957" w:type="dxa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E8880C1">
            <w:pPr>
              <w:pStyle w:val="3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07F036A1">
            <w:pPr>
              <w:pStyle w:val="3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生物样本采集</w:t>
            </w:r>
          </w:p>
          <w:p w14:paraId="7EB025C0">
            <w:pPr>
              <w:spacing w:before="78" w:line="360" w:lineRule="auto"/>
              <w:ind w:left="286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E16AF86">
            <w:pPr>
              <w:spacing w:before="37" w:line="360" w:lineRule="auto"/>
              <w:ind w:left="12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是否采集生物标本： □是 (□血液  □尿液  □组织标本  □其他  ）</w:t>
            </w:r>
          </w:p>
          <w:p w14:paraId="160E5B39">
            <w:pPr>
              <w:spacing w:before="12" w:line="360" w:lineRule="auto"/>
              <w:ind w:firstLine="2380" w:firstLineChars="100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□否</w:t>
            </w:r>
          </w:p>
        </w:tc>
      </w:tr>
      <w:tr w14:paraId="36762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957" w:type="dxa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220C1E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768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41E7B08">
            <w:pPr>
              <w:spacing w:before="38" w:line="360" w:lineRule="auto"/>
              <w:ind w:left="12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是否涉及生物样本外送   □是  □否  □不适用</w:t>
            </w:r>
          </w:p>
        </w:tc>
      </w:tr>
    </w:tbl>
    <w:p w14:paraId="4B9EADB2">
      <w:pPr>
        <w:pStyle w:val="37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0" w:footer="107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docGrid w:type="linesAndChars" w:linePitch="348" w:charSpace="-451"/>
        </w:sectPr>
      </w:pPr>
    </w:p>
    <w:tbl>
      <w:tblPr>
        <w:tblStyle w:val="36"/>
        <w:tblW w:w="964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7"/>
        <w:gridCol w:w="7686"/>
      </w:tblGrid>
      <w:tr w14:paraId="468F7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957" w:type="dxa"/>
            <w:vAlign w:val="top"/>
          </w:tcPr>
          <w:p w14:paraId="5C1AC586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  <w:p w14:paraId="0EFE69A2">
            <w:pPr>
              <w:spacing w:before="78" w:line="360" w:lineRule="auto"/>
              <w:ind w:left="514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知情同意</w:t>
            </w:r>
          </w:p>
        </w:tc>
        <w:tc>
          <w:tcPr>
            <w:tcW w:w="7686" w:type="dxa"/>
            <w:vAlign w:val="top"/>
          </w:tcPr>
          <w:p w14:paraId="3A91E3CC">
            <w:pPr>
              <w:spacing w:before="37" w:line="360" w:lineRule="auto"/>
              <w:ind w:left="12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将以何种形式获得研究对象的同意?</w:t>
            </w:r>
          </w:p>
          <w:p w14:paraId="2CBD2C42">
            <w:pPr>
              <w:spacing w:before="12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□书面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口头(请填写“免除知情同意签字申请表 ”)</w:t>
            </w:r>
          </w:p>
          <w:p w14:paraId="631CB99C">
            <w:pPr>
              <w:spacing w:before="24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□免除知情同意 (请填写“免除知情同意申请表 ”)</w:t>
            </w:r>
          </w:p>
        </w:tc>
      </w:tr>
      <w:tr w14:paraId="6C393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1957" w:type="dxa"/>
            <w:vAlign w:val="top"/>
          </w:tcPr>
          <w:p w14:paraId="25177BE1">
            <w:pPr>
              <w:spacing w:before="39" w:line="360" w:lineRule="auto"/>
              <w:ind w:left="27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使用招募材料</w:t>
            </w:r>
          </w:p>
        </w:tc>
        <w:tc>
          <w:tcPr>
            <w:tcW w:w="7686" w:type="dxa"/>
            <w:vAlign w:val="top"/>
          </w:tcPr>
          <w:p w14:paraId="6A2536D1">
            <w:pPr>
              <w:spacing w:before="39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 xml:space="preserve">□是(如是，请提供材料。)   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否</w:t>
            </w:r>
          </w:p>
        </w:tc>
      </w:tr>
    </w:tbl>
    <w:p w14:paraId="00D58059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4"/>
          <w:szCs w:val="24"/>
        </w:rPr>
        <w:t>B  申办方/资助方和CRO 信息</w:t>
      </w:r>
    </w:p>
    <w:tbl>
      <w:tblPr>
        <w:tblStyle w:val="36"/>
        <w:tblW w:w="964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2"/>
        <w:gridCol w:w="2327"/>
        <w:gridCol w:w="1964"/>
        <w:gridCol w:w="3170"/>
      </w:tblGrid>
      <w:tr w14:paraId="67CCC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2182" w:type="dxa"/>
            <w:vAlign w:val="top"/>
          </w:tcPr>
          <w:p w14:paraId="593477F1">
            <w:pPr>
              <w:spacing w:before="40" w:line="360" w:lineRule="auto"/>
              <w:ind w:left="385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申办方/资助方</w:t>
            </w:r>
          </w:p>
        </w:tc>
        <w:tc>
          <w:tcPr>
            <w:tcW w:w="7461" w:type="dxa"/>
            <w:gridSpan w:val="3"/>
            <w:vAlign w:val="top"/>
          </w:tcPr>
          <w:p w14:paraId="02BE5DAE">
            <w:pPr>
              <w:pStyle w:val="37"/>
              <w:tabs>
                <w:tab w:val="left" w:pos="726"/>
              </w:tabs>
              <w:spacing w:line="360" w:lineRule="auto"/>
              <w:rPr>
                <w:rFonts w:hint="default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D826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2182" w:type="dxa"/>
            <w:vAlign w:val="top"/>
          </w:tcPr>
          <w:p w14:paraId="102602C3">
            <w:pPr>
              <w:spacing w:before="36" w:line="360" w:lineRule="auto"/>
              <w:ind w:left="629" w:right="214" w:hanging="364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申办方/资助方指定联系人</w:t>
            </w:r>
          </w:p>
        </w:tc>
        <w:tc>
          <w:tcPr>
            <w:tcW w:w="2327" w:type="dxa"/>
            <w:vAlign w:val="top"/>
          </w:tcPr>
          <w:p w14:paraId="3F860BA3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64" w:type="dxa"/>
            <w:vAlign w:val="top"/>
          </w:tcPr>
          <w:p w14:paraId="643E49E1">
            <w:pPr>
              <w:spacing w:before="185" w:line="360" w:lineRule="auto"/>
              <w:ind w:left="31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电 话/E-mail</w:t>
            </w:r>
          </w:p>
        </w:tc>
        <w:tc>
          <w:tcPr>
            <w:tcW w:w="3170" w:type="dxa"/>
            <w:vAlign w:val="top"/>
          </w:tcPr>
          <w:p w14:paraId="757F032A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3FE2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2182" w:type="dxa"/>
            <w:vAlign w:val="top"/>
          </w:tcPr>
          <w:p w14:paraId="228AFDCE">
            <w:pPr>
              <w:spacing w:before="37" w:line="360" w:lineRule="auto"/>
              <w:ind w:left="58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CRO公司</w:t>
            </w:r>
          </w:p>
        </w:tc>
        <w:tc>
          <w:tcPr>
            <w:tcW w:w="7461" w:type="dxa"/>
            <w:gridSpan w:val="3"/>
            <w:vAlign w:val="top"/>
          </w:tcPr>
          <w:p w14:paraId="6DC962A7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1387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2182" w:type="dxa"/>
            <w:vAlign w:val="top"/>
          </w:tcPr>
          <w:p w14:paraId="5B9D2C70">
            <w:pPr>
              <w:spacing w:before="38" w:line="360" w:lineRule="auto"/>
              <w:ind w:left="51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监查员姓名</w:t>
            </w:r>
          </w:p>
        </w:tc>
        <w:tc>
          <w:tcPr>
            <w:tcW w:w="2327" w:type="dxa"/>
            <w:vAlign w:val="top"/>
          </w:tcPr>
          <w:p w14:paraId="4B9CE388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64" w:type="dxa"/>
            <w:vAlign w:val="top"/>
          </w:tcPr>
          <w:p w14:paraId="5BF227D6">
            <w:pPr>
              <w:spacing w:before="38" w:line="360" w:lineRule="auto"/>
              <w:ind w:left="31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电 话/E-mail</w:t>
            </w:r>
          </w:p>
        </w:tc>
        <w:tc>
          <w:tcPr>
            <w:tcW w:w="3170" w:type="dxa"/>
            <w:vAlign w:val="top"/>
          </w:tcPr>
          <w:p w14:paraId="16904E50">
            <w:pPr>
              <w:pStyle w:val="37"/>
              <w:spacing w:line="360" w:lineRule="auto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B62E8D9">
      <w:pPr>
        <w:spacing w:before="115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4"/>
          <w:szCs w:val="24"/>
        </w:rPr>
        <w:t>C  研究者信息</w:t>
      </w:r>
    </w:p>
    <w:tbl>
      <w:tblPr>
        <w:tblStyle w:val="36"/>
        <w:tblW w:w="960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231"/>
        <w:gridCol w:w="1331"/>
        <w:gridCol w:w="2672"/>
        <w:gridCol w:w="1207"/>
        <w:gridCol w:w="2271"/>
      </w:tblGrid>
      <w:tr w14:paraId="75C3D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0" w:hRule="atLeast"/>
          <w:jc w:val="center"/>
        </w:trPr>
        <w:tc>
          <w:tcPr>
            <w:tcW w:w="890" w:type="dxa"/>
            <w:vAlign w:val="top"/>
          </w:tcPr>
          <w:p w14:paraId="41FF6E1E">
            <w:pPr>
              <w:spacing w:before="40" w:line="360" w:lineRule="auto"/>
              <w:ind w:left="155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top"/>
          </w:tcPr>
          <w:p w14:paraId="3C5C48F6">
            <w:pPr>
              <w:spacing w:before="40" w:line="360" w:lineRule="auto"/>
              <w:ind w:left="449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科室</w:t>
            </w:r>
          </w:p>
        </w:tc>
        <w:tc>
          <w:tcPr>
            <w:tcW w:w="1331" w:type="dxa"/>
            <w:vAlign w:val="top"/>
          </w:tcPr>
          <w:p w14:paraId="1304D272">
            <w:pPr>
              <w:spacing w:before="40" w:line="360" w:lineRule="auto"/>
              <w:ind w:left="200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技术职称</w:t>
            </w:r>
          </w:p>
        </w:tc>
        <w:tc>
          <w:tcPr>
            <w:tcW w:w="2672" w:type="dxa"/>
            <w:vAlign w:val="top"/>
          </w:tcPr>
          <w:p w14:paraId="41059AEB">
            <w:pPr>
              <w:spacing w:before="40" w:line="360" w:lineRule="auto"/>
              <w:ind w:left="127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最近一次GCP 培训时间</w:t>
            </w:r>
          </w:p>
        </w:tc>
        <w:tc>
          <w:tcPr>
            <w:tcW w:w="1207" w:type="dxa"/>
            <w:vAlign w:val="top"/>
          </w:tcPr>
          <w:p w14:paraId="66E05A56">
            <w:pPr>
              <w:spacing w:before="40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职责分工</w:t>
            </w:r>
          </w:p>
        </w:tc>
        <w:tc>
          <w:tcPr>
            <w:tcW w:w="2271" w:type="dxa"/>
            <w:vAlign w:val="top"/>
          </w:tcPr>
          <w:p w14:paraId="5A010BCD">
            <w:pPr>
              <w:spacing w:before="40" w:line="360" w:lineRule="auto"/>
              <w:ind w:left="913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签名</w:t>
            </w:r>
          </w:p>
        </w:tc>
      </w:tr>
      <w:tr w14:paraId="728E1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89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BFDE1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78B94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2851A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67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412F9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0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85D111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2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D4A2C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</w:tr>
      <w:tr w14:paraId="2E11E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89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0C00C2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DFC169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3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20D4B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67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AA007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0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4BCFB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2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12B20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</w:tr>
      <w:tr w14:paraId="63C78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89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08FD58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F11C2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3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CE30E1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67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FF132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0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EFA19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227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2FA719">
            <w:pPr>
              <w:pStyle w:val="37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</w:tr>
      <w:tr w14:paraId="5E397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2121" w:type="dxa"/>
            <w:gridSpan w:val="2"/>
            <w:vAlign w:val="top"/>
          </w:tcPr>
          <w:p w14:paraId="22C27DC0">
            <w:pPr>
              <w:spacing w:before="40" w:line="360" w:lineRule="auto"/>
              <w:ind w:left="241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主要研究者签名</w:t>
            </w:r>
          </w:p>
        </w:tc>
        <w:tc>
          <w:tcPr>
            <w:tcW w:w="4003" w:type="dxa"/>
            <w:gridSpan w:val="2"/>
            <w:vAlign w:val="top"/>
          </w:tcPr>
          <w:p w14:paraId="4FBF411C">
            <w:pPr>
              <w:pStyle w:val="3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  <w:tc>
          <w:tcPr>
            <w:tcW w:w="1207" w:type="dxa"/>
            <w:vAlign w:val="top"/>
          </w:tcPr>
          <w:p w14:paraId="5885F17B">
            <w:pPr>
              <w:spacing w:before="40"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  <w:t>期</w:t>
            </w:r>
          </w:p>
        </w:tc>
        <w:tc>
          <w:tcPr>
            <w:tcW w:w="2271" w:type="dxa"/>
            <w:vAlign w:val="top"/>
          </w:tcPr>
          <w:p w14:paraId="15E3C31C">
            <w:pPr>
              <w:pStyle w:val="3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4"/>
                <w:szCs w:val="24"/>
              </w:rPr>
            </w:pPr>
          </w:p>
        </w:tc>
      </w:tr>
    </w:tbl>
    <w:p w14:paraId="1B65FE6D">
      <w:pPr>
        <w:spacing w:before="115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</w:rPr>
        <w:t>注：①职责分工中，请注明本项目的院内联系人。</w:t>
      </w:r>
    </w:p>
    <w:p w14:paraId="797B4DAB">
      <w:pPr>
        <w:spacing w:before="115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6"/>
          <w:sz w:val="20"/>
          <w:szCs w:val="20"/>
          <w:lang w:val="en-US" w:eastAsia="zh-CN"/>
        </w:rPr>
        <w:t xml:space="preserve">    ②请在选项前的□内打“√”。</w:t>
      </w:r>
    </w:p>
    <w:p w14:paraId="4A40B533">
      <w:pPr>
        <w:widowControl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footerReference r:id="rId9" w:type="default"/>
      <w:pgSz w:w="11906" w:h="16838"/>
      <w:pgMar w:top="1440" w:right="1797" w:bottom="1440" w:left="1797" w:header="850" w:footer="107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14934">
    <w:pPr>
      <w:pStyle w:val="6"/>
      <w:pBdr>
        <w:top w:val="single" w:color="auto" w:sz="4" w:space="1"/>
      </w:pBdr>
      <w:rPr>
        <w:rFonts w:hint="default"/>
        <w:sz w:val="21"/>
        <w:szCs w:val="20"/>
        <w:lang w:val="en-US" w:eastAsia="zh-CN"/>
      </w:rPr>
    </w:pPr>
    <w:r>
      <w:rPr>
        <w:sz w:val="21"/>
        <w:szCs w:val="20"/>
      </w:rPr>
      <w:pict>
        <v:shape id="_x0000_s4113" o:spid="_x0000_s4113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A827C8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  <w:rPr>
                    <w:sz w:val="21"/>
                    <w:szCs w:val="22"/>
                  </w:rP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2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default"/>
        <w:sz w:val="21"/>
        <w:szCs w:val="20"/>
        <w:lang w:val="en-US" w:eastAsia="zh-CN"/>
      </w:rPr>
      <w:t>V1.0 / 2026.04.10</w:t>
    </w:r>
    <w:bookmarkStart w:id="0" w:name="_GoBack"/>
    <w:bookmarkEnd w:id="0"/>
    <w:r>
      <w:rPr>
        <w:rFonts w:hint="default"/>
        <w:sz w:val="21"/>
        <w:szCs w:val="20"/>
        <w:lang w:val="en-US" w:eastAsia="zh-CN"/>
      </w:rPr>
      <w:pict>
        <v:shape id="_x0000_s4110" o:spid="_x0000_s4110" o:spt="202" type="#_x0000_t202" style="position:absolute;left:0pt;margin-left:410.75pt;margin-top:0pt;height:144pt;width:12.7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C9D0DB"/>
            </w:txbxContent>
          </v:textbox>
        </v:shape>
      </w:pict>
    </w:r>
    <w:r>
      <w:rPr>
        <w:rFonts w:hint="default"/>
        <w:sz w:val="21"/>
        <w:szCs w:val="20"/>
        <w:lang w:val="en-US" w:eastAsia="zh-CN"/>
      </w:rPr>
      <w:pict>
        <v:shape id="_x0000_s4104" o:spid="_x0000_s4104" o:spt="202" type="#_x0000_t202" style="position:absolute;left:0pt;margin-left:410.75pt;margin-top:0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297AFF5">
                <w:pPr>
                  <w:pStyle w:val="5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77C61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752F4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9B9C8">
    <w:pPr>
      <w:pStyle w:val="6"/>
      <w:rPr>
        <w:sz w:val="20"/>
        <w:szCs w:val="18"/>
      </w:rPr>
    </w:pPr>
    <w:r>
      <w:rPr>
        <w:sz w:val="20"/>
        <w:szCs w:val="18"/>
      </w:rPr>
      <w:pict>
        <v:shape id="_x0000_s4112" o:spid="_x0000_s4112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C78CDDF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  <w:r>
      <w:rPr>
        <w:rFonts w:hint="default"/>
        <w:sz w:val="20"/>
        <w:szCs w:val="18"/>
        <w:lang w:val="en-US" w:eastAsia="zh-CN"/>
      </w:rPr>
      <w:t>V1.0 / 2026.04.10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F444A">
    <w:pPr>
      <w:pBdr>
        <w:bottom w:val="single" w:color="auto" w:sz="4" w:space="0"/>
      </w:pBdr>
      <w:spacing w:line="360" w:lineRule="auto"/>
      <w:jc w:val="left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  <w:r>
      <w:rPr>
        <w:rFonts w:hint="eastAsia" w:ascii="宋体" w:hAnsi="宋体" w:cs="宋体"/>
        <w:sz w:val="18"/>
        <w:szCs w:val="18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宋体" w:hAnsi="宋体" w:cs="宋体"/>
        <w:sz w:val="18"/>
        <w:szCs w:val="18"/>
        <w:lang w:val="en-US" w:eastAsia="zh-CN"/>
      </w:rPr>
      <w:t xml:space="preserve">                                   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文件编号：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>AF/SQ-02/0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6949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CB3C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35C18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4D6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5530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082B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37F6D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3EAF"/>
    <w:rsid w:val="005F4BD7"/>
    <w:rsid w:val="005F50C6"/>
    <w:rsid w:val="006019EF"/>
    <w:rsid w:val="006136C3"/>
    <w:rsid w:val="00614510"/>
    <w:rsid w:val="00615638"/>
    <w:rsid w:val="00627C4B"/>
    <w:rsid w:val="006309D7"/>
    <w:rsid w:val="006309EA"/>
    <w:rsid w:val="0063105A"/>
    <w:rsid w:val="00632924"/>
    <w:rsid w:val="00634071"/>
    <w:rsid w:val="00636CD6"/>
    <w:rsid w:val="00642F65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7F7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0EE5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6799E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0AD0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5F5E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26F0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2AB2"/>
    <w:rsid w:val="00A92E10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56"/>
    <w:rsid w:val="00AF0576"/>
    <w:rsid w:val="00AF1D6F"/>
    <w:rsid w:val="00AF41F1"/>
    <w:rsid w:val="00AF6AB0"/>
    <w:rsid w:val="00AF7011"/>
    <w:rsid w:val="00B01EC5"/>
    <w:rsid w:val="00B06C7D"/>
    <w:rsid w:val="00B0795D"/>
    <w:rsid w:val="00B07ABE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94728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3A6EE1"/>
    <w:rsid w:val="0B444662"/>
    <w:rsid w:val="0BCB2667"/>
    <w:rsid w:val="0BCB45C2"/>
    <w:rsid w:val="0BD40B9B"/>
    <w:rsid w:val="0BE20A8D"/>
    <w:rsid w:val="0BE86998"/>
    <w:rsid w:val="0C1C123C"/>
    <w:rsid w:val="0C8615F4"/>
    <w:rsid w:val="0CA02E02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5319EB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63DF9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883761"/>
    <w:rsid w:val="12B1333A"/>
    <w:rsid w:val="12DC5485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0177FB"/>
    <w:rsid w:val="155026BA"/>
    <w:rsid w:val="156216C2"/>
    <w:rsid w:val="15663159"/>
    <w:rsid w:val="15682700"/>
    <w:rsid w:val="157E46DF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015A28"/>
    <w:rsid w:val="17591785"/>
    <w:rsid w:val="176B6999"/>
    <w:rsid w:val="17844025"/>
    <w:rsid w:val="17CA07B8"/>
    <w:rsid w:val="17CA5279"/>
    <w:rsid w:val="17DE5AE0"/>
    <w:rsid w:val="17F944C9"/>
    <w:rsid w:val="18176D0A"/>
    <w:rsid w:val="181D0285"/>
    <w:rsid w:val="18C80649"/>
    <w:rsid w:val="18D16F38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D43AA8"/>
    <w:rsid w:val="1BE25E47"/>
    <w:rsid w:val="1C042751"/>
    <w:rsid w:val="1C05641C"/>
    <w:rsid w:val="1C291D9A"/>
    <w:rsid w:val="1C2D2142"/>
    <w:rsid w:val="1C310410"/>
    <w:rsid w:val="1C4E11FC"/>
    <w:rsid w:val="1C516257"/>
    <w:rsid w:val="1C672D16"/>
    <w:rsid w:val="1C900863"/>
    <w:rsid w:val="1CB447EB"/>
    <w:rsid w:val="1CBE4FE8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B54B17"/>
    <w:rsid w:val="1EC65D3D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C5391"/>
    <w:rsid w:val="237E3C3E"/>
    <w:rsid w:val="23897EF5"/>
    <w:rsid w:val="23A2559C"/>
    <w:rsid w:val="23A423C5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DB45EF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4F43F6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A22F02"/>
    <w:rsid w:val="29C468B7"/>
    <w:rsid w:val="29FF23E9"/>
    <w:rsid w:val="2A017B20"/>
    <w:rsid w:val="2A054708"/>
    <w:rsid w:val="2A0B5AFE"/>
    <w:rsid w:val="2A102674"/>
    <w:rsid w:val="2A15403D"/>
    <w:rsid w:val="2A610596"/>
    <w:rsid w:val="2A79634A"/>
    <w:rsid w:val="2A8915D1"/>
    <w:rsid w:val="2AB9093A"/>
    <w:rsid w:val="2ABC0333"/>
    <w:rsid w:val="2AEC1B5B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CF17EDB"/>
    <w:rsid w:val="2D0A1508"/>
    <w:rsid w:val="2D1D2889"/>
    <w:rsid w:val="2D292E53"/>
    <w:rsid w:val="2D640AF2"/>
    <w:rsid w:val="2DA87D2E"/>
    <w:rsid w:val="2DCB66B1"/>
    <w:rsid w:val="2E04418C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B361D1"/>
    <w:rsid w:val="2FDB7FA7"/>
    <w:rsid w:val="2FF16036"/>
    <w:rsid w:val="30083A5D"/>
    <w:rsid w:val="30587E7C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1D67BED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146F36"/>
    <w:rsid w:val="36562E6E"/>
    <w:rsid w:val="36735FAC"/>
    <w:rsid w:val="368C5D34"/>
    <w:rsid w:val="36C1286C"/>
    <w:rsid w:val="36F31E67"/>
    <w:rsid w:val="36F32D7B"/>
    <w:rsid w:val="372A70BC"/>
    <w:rsid w:val="372C0D68"/>
    <w:rsid w:val="37425D60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487939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641245"/>
    <w:rsid w:val="4269685C"/>
    <w:rsid w:val="427F11C9"/>
    <w:rsid w:val="42D4087F"/>
    <w:rsid w:val="42DF7009"/>
    <w:rsid w:val="42F20B9D"/>
    <w:rsid w:val="43000F6E"/>
    <w:rsid w:val="43265AE6"/>
    <w:rsid w:val="43342E9F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833747"/>
    <w:rsid w:val="45983801"/>
    <w:rsid w:val="45A038D4"/>
    <w:rsid w:val="45DB3DFB"/>
    <w:rsid w:val="45DE7840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7D10F6"/>
    <w:rsid w:val="4A8A3686"/>
    <w:rsid w:val="4AB96F2E"/>
    <w:rsid w:val="4AC9456B"/>
    <w:rsid w:val="4AFE6CF5"/>
    <w:rsid w:val="4B0F10A0"/>
    <w:rsid w:val="4B256397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3349D"/>
    <w:rsid w:val="4F9E3459"/>
    <w:rsid w:val="4FA32506"/>
    <w:rsid w:val="4FB66D4F"/>
    <w:rsid w:val="4FF95CC2"/>
    <w:rsid w:val="50005E33"/>
    <w:rsid w:val="501854D3"/>
    <w:rsid w:val="502D7B8A"/>
    <w:rsid w:val="503404A9"/>
    <w:rsid w:val="50553CB6"/>
    <w:rsid w:val="506E23D5"/>
    <w:rsid w:val="50AE58C2"/>
    <w:rsid w:val="50B22B68"/>
    <w:rsid w:val="5108035E"/>
    <w:rsid w:val="51203BC1"/>
    <w:rsid w:val="515800D9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9801D8"/>
    <w:rsid w:val="53A56B23"/>
    <w:rsid w:val="53B9550E"/>
    <w:rsid w:val="53CE0983"/>
    <w:rsid w:val="542A6760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134E48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41277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543DD7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D93968"/>
    <w:rsid w:val="69FC2B05"/>
    <w:rsid w:val="6A067567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7A503E"/>
    <w:rsid w:val="6C9F54D3"/>
    <w:rsid w:val="6CA270AC"/>
    <w:rsid w:val="6CBB4F83"/>
    <w:rsid w:val="6CBB57FB"/>
    <w:rsid w:val="6CD82F4F"/>
    <w:rsid w:val="6D1A412B"/>
    <w:rsid w:val="6D636EBE"/>
    <w:rsid w:val="6D891AA1"/>
    <w:rsid w:val="6D95372E"/>
    <w:rsid w:val="6D9A4886"/>
    <w:rsid w:val="6D9C6AE0"/>
    <w:rsid w:val="6DCC4E63"/>
    <w:rsid w:val="6E154286"/>
    <w:rsid w:val="6E2B7D29"/>
    <w:rsid w:val="6E465678"/>
    <w:rsid w:val="6E4B11BA"/>
    <w:rsid w:val="6E657628"/>
    <w:rsid w:val="6E811102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521A99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464F3C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6492C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paragraph" w:customStyle="1" w:styleId="32">
    <w:name w:val="Body text|231"/>
    <w:basedOn w:val="1"/>
    <w:qFormat/>
    <w:uiPriority w:val="0"/>
    <w:pPr>
      <w:shd w:val="clear" w:color="auto" w:fill="FFFFFF"/>
      <w:spacing w:line="268" w:lineRule="exact"/>
      <w:ind w:hanging="340"/>
      <w:jc w:val="distribute"/>
    </w:pPr>
    <w:rPr>
      <w:rFonts w:ascii="PMingLiU" w:hAnsi="PMingLiU" w:eastAsia="PMingLiU" w:cs="PMingLiU"/>
      <w:sz w:val="14"/>
      <w:szCs w:val="14"/>
    </w:rPr>
  </w:style>
  <w:style w:type="paragraph" w:customStyle="1" w:styleId="33">
    <w:name w:val="Body text|241"/>
    <w:basedOn w:val="1"/>
    <w:link w:val="35"/>
    <w:qFormat/>
    <w:uiPriority w:val="0"/>
    <w:pPr>
      <w:shd w:val="clear" w:color="auto" w:fill="FFFFFF"/>
      <w:spacing w:after="620" w:line="140" w:lineRule="exact"/>
      <w:ind w:hanging="380"/>
      <w:jc w:val="center"/>
    </w:pPr>
    <w:rPr>
      <w:rFonts w:ascii="PMingLiU" w:hAnsi="PMingLiU" w:eastAsia="PMingLiU" w:cs="PMingLiU"/>
      <w:sz w:val="14"/>
      <w:szCs w:val="14"/>
    </w:rPr>
  </w:style>
  <w:style w:type="character" w:customStyle="1" w:styleId="34">
    <w:name w:val="Body text|2 + Spacing 1 pt1"/>
    <w:basedOn w:val="35"/>
    <w:semiHidden/>
    <w:unhideWhenUsed/>
    <w:qFormat/>
    <w:uiPriority w:val="0"/>
    <w:rPr>
      <w:rFonts w:ascii="PMingLiU" w:hAnsi="PMingLiU" w:eastAsia="PMingLiU" w:cs="PMingLiU"/>
      <w:color w:val="000000"/>
      <w:spacing w:val="30"/>
      <w:w w:val="100"/>
      <w:position w:val="0"/>
      <w:sz w:val="14"/>
      <w:szCs w:val="14"/>
      <w:u w:val="none"/>
      <w:lang w:val="zh-CN" w:eastAsia="zh-CN" w:bidi="zh-CN"/>
    </w:rPr>
  </w:style>
  <w:style w:type="character" w:customStyle="1" w:styleId="35">
    <w:name w:val="Body text|2_"/>
    <w:basedOn w:val="11"/>
    <w:link w:val="33"/>
    <w:qFormat/>
    <w:uiPriority w:val="0"/>
    <w:rPr>
      <w:rFonts w:ascii="PMingLiU" w:hAnsi="PMingLiU" w:eastAsia="PMingLiU" w:cs="PMingLiU"/>
      <w:sz w:val="14"/>
      <w:szCs w:val="14"/>
      <w:u w:val="none"/>
    </w:rPr>
  </w:style>
  <w:style w:type="table" w:customStyle="1" w:styleId="3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13" textRotate="1"/>
    <customShpInfo spid="_x0000_s4110" textRotate="1"/>
    <customShpInfo spid="_x0000_s4104" textRotate="1"/>
    <customShpInfo spid="_x0000_s411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CA50F3-AA18-446D-9B9E-C58A4C0DB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546</Words>
  <Characters>564</Characters>
  <Lines>12</Lines>
  <Paragraphs>3</Paragraphs>
  <TotalTime>28</TotalTime>
  <ScaleCrop>false</ScaleCrop>
  <LinksUpToDate>false</LinksUpToDate>
  <CharactersWithSpaces>902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2019-02-24T05:48:00Z</cp:lastPrinted>
  <dcterms:modified xsi:type="dcterms:W3CDTF">2026-04-04T07:23:38Z</dcterms:modified>
  <dc:title>创卫台帐目录</dc:title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15347F5298364931A1B9FA0BB236CF9B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